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CD4B" w14:textId="2014C393" w:rsidR="008F4C4E" w:rsidRDefault="007C6A9F">
      <w:pPr>
        <w:spacing w:before="100" w:after="30"/>
        <w:jc w:val="center"/>
      </w:pPr>
      <w:r>
        <w:rPr>
          <w:b/>
          <w:bCs/>
          <w:color w:val="0E335D"/>
          <w:sz w:val="36"/>
          <w:szCs w:val="36"/>
        </w:rPr>
        <w:t>TALLERES GASTRONÓMICOS</w:t>
      </w:r>
    </w:p>
    <w:p w14:paraId="2510963B" w14:textId="77777777" w:rsidR="008F4C4E" w:rsidRDefault="007C6A9F">
      <w:pPr>
        <w:spacing w:after="40"/>
        <w:jc w:val="center"/>
      </w:pPr>
      <w:r>
        <w:rPr>
          <w:color w:val="333333"/>
          <w:sz w:val="24"/>
          <w:szCs w:val="24"/>
        </w:rPr>
        <w:t>Geoparque Volcanes de Calatrava</w:t>
      </w:r>
    </w:p>
    <w:p w14:paraId="08602310" w14:textId="77777777" w:rsidR="008F4C4E" w:rsidRDefault="007C6A9F">
      <w:pPr>
        <w:spacing w:after="120"/>
        <w:jc w:val="center"/>
      </w:pPr>
      <w:r>
        <w:rPr>
          <w:i/>
          <w:iCs/>
          <w:color w:val="737373"/>
          <w:sz w:val="16"/>
          <w:szCs w:val="16"/>
        </w:rPr>
        <w:t xml:space="preserve">Financiado por Plan de Sostenibilidad Turística en Destino / Next </w:t>
      </w:r>
      <w:proofErr w:type="spellStart"/>
      <w:r>
        <w:rPr>
          <w:i/>
          <w:iCs/>
          <w:color w:val="737373"/>
          <w:sz w:val="16"/>
          <w:szCs w:val="16"/>
        </w:rPr>
        <w:t>Generation</w:t>
      </w:r>
      <w:proofErr w:type="spellEnd"/>
      <w:r>
        <w:rPr>
          <w:i/>
          <w:iCs/>
          <w:color w:val="737373"/>
          <w:sz w:val="16"/>
          <w:szCs w:val="16"/>
        </w:rPr>
        <w:t xml:space="preserve"> EU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58A4ECA8" w14:textId="77777777">
        <w:tc>
          <w:tcPr>
            <w:tcW w:w="9072" w:type="dxa"/>
            <w:shd w:val="clear" w:color="auto" w:fill="C8102E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B2DD72E" w14:textId="77777777" w:rsidR="008F4C4E" w:rsidRDefault="007C6A9F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PROGRAMA INTENSIVO - 5 DÍAS</w:t>
            </w:r>
          </w:p>
        </w:tc>
      </w:tr>
    </w:tbl>
    <w:p w14:paraId="4A17C711" w14:textId="77777777" w:rsidR="008F4C4E" w:rsidRDefault="008F4C4E">
      <w:pPr>
        <w:spacing w:after="16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6C235AD7" w14:textId="77777777">
        <w:tc>
          <w:tcPr>
            <w:tcW w:w="9072" w:type="dxa"/>
            <w:tcBorders>
              <w:top w:val="single" w:sz="6" w:space="0" w:color="1B5E9E"/>
            </w:tcBorders>
            <w:shd w:val="clear" w:color="auto" w:fill="F2F4F7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D3CAF72" w14:textId="77777777" w:rsidR="008F4C4E" w:rsidRDefault="007C6A9F">
            <w:r>
              <w:rPr>
                <w:b/>
                <w:bCs/>
                <w:color w:val="0E335D"/>
              </w:rPr>
              <w:t xml:space="preserve">LUNES 11 MAYO </w:t>
            </w:r>
            <w:r>
              <w:rPr>
                <w:color w:val="737373"/>
              </w:rPr>
              <w:t xml:space="preserve">  </w:t>
            </w:r>
            <w:proofErr w:type="gramStart"/>
            <w:r>
              <w:rPr>
                <w:color w:val="737373"/>
              </w:rPr>
              <w:t>|  15:30</w:t>
            </w:r>
            <w:proofErr w:type="gramEnd"/>
            <w:r>
              <w:rPr>
                <w:color w:val="737373"/>
              </w:rPr>
              <w:t>-22:00</w:t>
            </w:r>
          </w:p>
        </w:tc>
      </w:tr>
    </w:tbl>
    <w:p w14:paraId="2360CD50" w14:textId="77777777" w:rsidR="008F4C4E" w:rsidRDefault="007C6A9F">
      <w:pPr>
        <w:spacing w:before="100" w:after="20"/>
      </w:pPr>
      <w:r>
        <w:rPr>
          <w:b/>
          <w:bCs/>
          <w:color w:val="C8102E"/>
          <w:sz w:val="22"/>
          <w:szCs w:val="22"/>
        </w:rPr>
        <w:t>Taller de Sensibilización y Gestión</w:t>
      </w:r>
      <w:r>
        <w:rPr>
          <w:color w:val="737373"/>
        </w:rPr>
        <w:t xml:space="preserve"> (48 </w:t>
      </w:r>
      <w:proofErr w:type="spellStart"/>
      <w:r>
        <w:rPr>
          <w:color w:val="737373"/>
        </w:rPr>
        <w:t>pax</w:t>
      </w:r>
      <w:proofErr w:type="spellEnd"/>
      <w:r>
        <w:rPr>
          <w:color w:val="737373"/>
        </w:rPr>
        <w:t>)</w:t>
      </w:r>
    </w:p>
    <w:p w14:paraId="53B13C6B" w14:textId="77777777" w:rsidR="008F4C4E" w:rsidRDefault="007C6A9F">
      <w:pPr>
        <w:spacing w:after="60"/>
      </w:pPr>
      <w:r>
        <w:rPr>
          <w:i/>
          <w:iCs/>
          <w:color w:val="737373"/>
          <w:sz w:val="18"/>
          <w:szCs w:val="18"/>
        </w:rPr>
        <w:t>Responsable: Javier Jiménez (Experto Gestión/IA)</w:t>
      </w:r>
    </w:p>
    <w:p w14:paraId="5167C437" w14:textId="77777777" w:rsidR="008F4C4E" w:rsidRDefault="007C6A9F">
      <w:pPr>
        <w:spacing w:after="40"/>
      </w:pPr>
      <w:r>
        <w:rPr>
          <w:b/>
          <w:bCs/>
          <w:color w:val="0E335D"/>
          <w:sz w:val="18"/>
          <w:szCs w:val="18"/>
        </w:rPr>
        <w:t>Qué harás:</w:t>
      </w:r>
    </w:p>
    <w:p w14:paraId="14DF48AD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Conocerás la identidad del Geoparque y cómo integrarla en tu oferta.</w:t>
      </w:r>
    </w:p>
    <w:p w14:paraId="54F3CE64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Calcularás costes, márgenes y estrategias de rentabilidad.</w:t>
      </w:r>
    </w:p>
    <w:p w14:paraId="2841BF5A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Descubrirás herramientas de IA aplicadas a gestión de inventarios y servicio.</w:t>
      </w:r>
    </w:p>
    <w:p w14:paraId="7D569E2F" w14:textId="77777777" w:rsidR="008F4C4E" w:rsidRDefault="008F4C4E">
      <w:pPr>
        <w:spacing w:after="20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25B8646D" w14:textId="77777777">
        <w:tc>
          <w:tcPr>
            <w:tcW w:w="9072" w:type="dxa"/>
            <w:tcBorders>
              <w:top w:val="single" w:sz="6" w:space="0" w:color="1B5E9E"/>
            </w:tcBorders>
            <w:shd w:val="clear" w:color="auto" w:fill="F2F4F7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EFF5DA4" w14:textId="77777777" w:rsidR="008F4C4E" w:rsidRDefault="007C6A9F">
            <w:r>
              <w:rPr>
                <w:b/>
                <w:bCs/>
                <w:color w:val="0E335D"/>
              </w:rPr>
              <w:t xml:space="preserve">MARTES 12 MAYO </w:t>
            </w:r>
            <w:r>
              <w:rPr>
                <w:color w:val="737373"/>
              </w:rPr>
              <w:t xml:space="preserve">  </w:t>
            </w:r>
            <w:proofErr w:type="gramStart"/>
            <w:r>
              <w:rPr>
                <w:color w:val="737373"/>
              </w:rPr>
              <w:t>|  15:30</w:t>
            </w:r>
            <w:proofErr w:type="gramEnd"/>
            <w:r>
              <w:rPr>
                <w:color w:val="737373"/>
              </w:rPr>
              <w:t>-22:00</w:t>
            </w:r>
          </w:p>
        </w:tc>
      </w:tr>
    </w:tbl>
    <w:p w14:paraId="2DF16937" w14:textId="77777777" w:rsidR="008F4C4E" w:rsidRDefault="007C6A9F">
      <w:pPr>
        <w:spacing w:before="100" w:after="20"/>
      </w:pPr>
      <w:r>
        <w:rPr>
          <w:b/>
          <w:bCs/>
          <w:color w:val="C8102E"/>
          <w:sz w:val="22"/>
          <w:szCs w:val="22"/>
        </w:rPr>
        <w:t>Taller de Cocina I</w:t>
      </w:r>
      <w:r>
        <w:rPr>
          <w:color w:val="737373"/>
        </w:rPr>
        <w:t xml:space="preserve"> (16 </w:t>
      </w:r>
      <w:proofErr w:type="spellStart"/>
      <w:r>
        <w:rPr>
          <w:color w:val="737373"/>
        </w:rPr>
        <w:t>pax</w:t>
      </w:r>
      <w:proofErr w:type="spellEnd"/>
      <w:r>
        <w:rPr>
          <w:color w:val="737373"/>
        </w:rPr>
        <w:t>)</w:t>
      </w:r>
    </w:p>
    <w:p w14:paraId="215E1EA0" w14:textId="77777777" w:rsidR="008F4C4E" w:rsidRDefault="007C6A9F">
      <w:pPr>
        <w:spacing w:after="60"/>
      </w:pPr>
      <w:r>
        <w:rPr>
          <w:i/>
          <w:iCs/>
          <w:color w:val="737373"/>
          <w:sz w:val="18"/>
          <w:szCs w:val="18"/>
        </w:rPr>
        <w:t>Responsable: Jesús Almagro (Chef Principal)</w:t>
      </w:r>
    </w:p>
    <w:p w14:paraId="32C9AA15" w14:textId="77777777" w:rsidR="008F4C4E" w:rsidRDefault="007C6A9F">
      <w:pPr>
        <w:spacing w:after="40"/>
      </w:pPr>
      <w:r>
        <w:rPr>
          <w:b/>
          <w:bCs/>
          <w:color w:val="0E335D"/>
          <w:sz w:val="18"/>
          <w:szCs w:val="18"/>
        </w:rPr>
        <w:t>Qué harás:</w:t>
      </w:r>
    </w:p>
    <w:p w14:paraId="7D8EA5D1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Trabajarás con productos IGP/DO del Campo de Calatrava.</w:t>
      </w:r>
    </w:p>
    <w:p w14:paraId="647C39FC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Perfeccionarás técnicas culinarias con producto local.</w:t>
      </w:r>
    </w:p>
    <w:p w14:paraId="0CC96A84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Practicarás emplatado profesional.</w:t>
      </w:r>
    </w:p>
    <w:p w14:paraId="260807FF" w14:textId="77777777" w:rsidR="008F4C4E" w:rsidRDefault="008F4C4E">
      <w:pPr>
        <w:spacing w:after="20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100F10D4" w14:textId="77777777">
        <w:tc>
          <w:tcPr>
            <w:tcW w:w="9072" w:type="dxa"/>
            <w:tcBorders>
              <w:top w:val="single" w:sz="6" w:space="0" w:color="1B5E9E"/>
            </w:tcBorders>
            <w:shd w:val="clear" w:color="auto" w:fill="F2F4F7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D278466" w14:textId="77777777" w:rsidR="008F4C4E" w:rsidRDefault="007C6A9F">
            <w:r>
              <w:rPr>
                <w:b/>
                <w:bCs/>
                <w:color w:val="0E335D"/>
              </w:rPr>
              <w:t xml:space="preserve">MIÉRCOLES 13 MAYO </w:t>
            </w:r>
            <w:r>
              <w:rPr>
                <w:color w:val="737373"/>
              </w:rPr>
              <w:t xml:space="preserve">  </w:t>
            </w:r>
            <w:proofErr w:type="gramStart"/>
            <w:r>
              <w:rPr>
                <w:color w:val="737373"/>
              </w:rPr>
              <w:t>|  15:30</w:t>
            </w:r>
            <w:proofErr w:type="gramEnd"/>
            <w:r>
              <w:rPr>
                <w:color w:val="737373"/>
              </w:rPr>
              <w:t>-22:00</w:t>
            </w:r>
          </w:p>
        </w:tc>
      </w:tr>
    </w:tbl>
    <w:p w14:paraId="2D054B57" w14:textId="77777777" w:rsidR="008F4C4E" w:rsidRDefault="007C6A9F">
      <w:pPr>
        <w:spacing w:before="100" w:after="20"/>
      </w:pPr>
      <w:r>
        <w:rPr>
          <w:b/>
          <w:bCs/>
          <w:color w:val="C8102E"/>
          <w:sz w:val="22"/>
          <w:szCs w:val="22"/>
        </w:rPr>
        <w:t>Taller de Cocina II</w:t>
      </w:r>
      <w:r>
        <w:rPr>
          <w:color w:val="737373"/>
        </w:rPr>
        <w:t xml:space="preserve"> (16 </w:t>
      </w:r>
      <w:proofErr w:type="spellStart"/>
      <w:r>
        <w:rPr>
          <w:color w:val="737373"/>
        </w:rPr>
        <w:t>pax</w:t>
      </w:r>
      <w:proofErr w:type="spellEnd"/>
      <w:r>
        <w:rPr>
          <w:color w:val="737373"/>
        </w:rPr>
        <w:t>)</w:t>
      </w:r>
    </w:p>
    <w:p w14:paraId="3F281688" w14:textId="77777777" w:rsidR="008F4C4E" w:rsidRDefault="007C6A9F">
      <w:pPr>
        <w:spacing w:after="60"/>
      </w:pPr>
      <w:r>
        <w:rPr>
          <w:i/>
          <w:iCs/>
          <w:color w:val="737373"/>
          <w:sz w:val="18"/>
          <w:szCs w:val="18"/>
        </w:rPr>
        <w:t>Responsable: Jesús Almagro (Chef Principal)</w:t>
      </w:r>
    </w:p>
    <w:p w14:paraId="7FF535A5" w14:textId="77777777" w:rsidR="008F4C4E" w:rsidRDefault="007C6A9F">
      <w:pPr>
        <w:spacing w:after="40"/>
      </w:pPr>
      <w:r>
        <w:rPr>
          <w:b/>
          <w:bCs/>
          <w:color w:val="0E335D"/>
          <w:sz w:val="18"/>
          <w:szCs w:val="18"/>
        </w:rPr>
        <w:t>Qué harás:</w:t>
      </w:r>
    </w:p>
    <w:p w14:paraId="7D17FDC3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Dominarás técnicas culinarias avanzadas con productos locales.</w:t>
      </w:r>
    </w:p>
    <w:p w14:paraId="1C6F27BD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Aplicarás análisis sensorial en la cocina.</w:t>
      </w:r>
    </w:p>
    <w:p w14:paraId="6F5447E9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Aprenderás técnicas de venta aplicadas al producto territorial.</w:t>
      </w:r>
    </w:p>
    <w:p w14:paraId="0F57B613" w14:textId="77777777" w:rsidR="008F4C4E" w:rsidRDefault="008F4C4E">
      <w:pPr>
        <w:spacing w:after="200"/>
      </w:pPr>
    </w:p>
    <w:p w14:paraId="32F0B744" w14:textId="77777777" w:rsidR="008F4C4E" w:rsidRDefault="007C6A9F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1D42153B" w14:textId="77777777">
        <w:tc>
          <w:tcPr>
            <w:tcW w:w="9072" w:type="dxa"/>
            <w:tcBorders>
              <w:top w:val="single" w:sz="6" w:space="0" w:color="1B5E9E"/>
            </w:tcBorders>
            <w:shd w:val="clear" w:color="auto" w:fill="F2F4F7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7B386AA" w14:textId="77777777" w:rsidR="008F4C4E" w:rsidRDefault="007C6A9F">
            <w:r>
              <w:rPr>
                <w:b/>
                <w:bCs/>
                <w:color w:val="0E335D"/>
              </w:rPr>
              <w:lastRenderedPageBreak/>
              <w:t xml:space="preserve">JUEVES 14 MAYO </w:t>
            </w:r>
            <w:r>
              <w:rPr>
                <w:color w:val="737373"/>
              </w:rPr>
              <w:t xml:space="preserve">  </w:t>
            </w:r>
            <w:proofErr w:type="gramStart"/>
            <w:r>
              <w:rPr>
                <w:color w:val="737373"/>
              </w:rPr>
              <w:t>|  15:30</w:t>
            </w:r>
            <w:proofErr w:type="gramEnd"/>
            <w:r>
              <w:rPr>
                <w:color w:val="737373"/>
              </w:rPr>
              <w:t>-22:00</w:t>
            </w:r>
          </w:p>
        </w:tc>
      </w:tr>
    </w:tbl>
    <w:p w14:paraId="0B353A60" w14:textId="77777777" w:rsidR="008F4C4E" w:rsidRDefault="007C6A9F">
      <w:pPr>
        <w:spacing w:before="100" w:after="20"/>
      </w:pPr>
      <w:r>
        <w:rPr>
          <w:b/>
          <w:bCs/>
          <w:color w:val="C8102E"/>
          <w:sz w:val="22"/>
          <w:szCs w:val="22"/>
        </w:rPr>
        <w:t>Taller de Cocina III - Presentación y Servicio</w:t>
      </w:r>
      <w:r>
        <w:rPr>
          <w:color w:val="737373"/>
        </w:rPr>
        <w:t xml:space="preserve"> (16 </w:t>
      </w:r>
      <w:proofErr w:type="spellStart"/>
      <w:r>
        <w:rPr>
          <w:color w:val="737373"/>
        </w:rPr>
        <w:t>pax</w:t>
      </w:r>
      <w:proofErr w:type="spellEnd"/>
      <w:r>
        <w:rPr>
          <w:color w:val="737373"/>
        </w:rPr>
        <w:t>)</w:t>
      </w:r>
    </w:p>
    <w:p w14:paraId="140D225C" w14:textId="77777777" w:rsidR="008F4C4E" w:rsidRDefault="007C6A9F">
      <w:pPr>
        <w:spacing w:after="60"/>
      </w:pPr>
      <w:r>
        <w:rPr>
          <w:i/>
          <w:iCs/>
          <w:color w:val="737373"/>
          <w:sz w:val="18"/>
          <w:szCs w:val="18"/>
        </w:rPr>
        <w:t>Responsable: Jesús Almagro (Chef) + Jorge Solana (Sumiller)</w:t>
      </w:r>
    </w:p>
    <w:p w14:paraId="56EBE0B6" w14:textId="77777777" w:rsidR="008F4C4E" w:rsidRDefault="007C6A9F">
      <w:pPr>
        <w:spacing w:after="40"/>
      </w:pPr>
      <w:r>
        <w:rPr>
          <w:b/>
          <w:bCs/>
          <w:color w:val="0E335D"/>
          <w:sz w:val="18"/>
          <w:szCs w:val="18"/>
        </w:rPr>
        <w:t>Qué harás:</w:t>
      </w:r>
    </w:p>
    <w:p w14:paraId="32189649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Mejorarás el servicio del vino (carta, compra, almacenamiento).</w:t>
      </w:r>
    </w:p>
    <w:p w14:paraId="744A4522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Aplicarás técnicas de emplatado y presentación profesional.</w:t>
      </w:r>
    </w:p>
    <w:p w14:paraId="604B28A7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Usarás herramientas para aumentar la rentabilidad de tu oferta.</w:t>
      </w:r>
    </w:p>
    <w:p w14:paraId="3E637FE3" w14:textId="77777777" w:rsidR="008F4C4E" w:rsidRDefault="008F4C4E">
      <w:pPr>
        <w:spacing w:after="20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1ED8A2D5" w14:textId="77777777">
        <w:tc>
          <w:tcPr>
            <w:tcW w:w="9072" w:type="dxa"/>
            <w:tcBorders>
              <w:top w:val="single" w:sz="6" w:space="0" w:color="1B5E9E"/>
            </w:tcBorders>
            <w:shd w:val="clear" w:color="auto" w:fill="F2F4F7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A2DEC8D" w14:textId="77777777" w:rsidR="008F4C4E" w:rsidRDefault="007C6A9F">
            <w:r>
              <w:rPr>
                <w:b/>
                <w:bCs/>
                <w:color w:val="0E335D"/>
              </w:rPr>
              <w:t xml:space="preserve">VIERNES 15 MAYO </w:t>
            </w:r>
            <w:r>
              <w:rPr>
                <w:color w:val="737373"/>
              </w:rPr>
              <w:t xml:space="preserve">  </w:t>
            </w:r>
            <w:proofErr w:type="gramStart"/>
            <w:r>
              <w:rPr>
                <w:color w:val="737373"/>
              </w:rPr>
              <w:t>|  15:30</w:t>
            </w:r>
            <w:proofErr w:type="gramEnd"/>
            <w:r>
              <w:rPr>
                <w:color w:val="737373"/>
              </w:rPr>
              <w:t>-22:00</w:t>
            </w:r>
          </w:p>
        </w:tc>
      </w:tr>
    </w:tbl>
    <w:p w14:paraId="77EB9566" w14:textId="77777777" w:rsidR="008F4C4E" w:rsidRDefault="007C6A9F">
      <w:pPr>
        <w:spacing w:before="100" w:after="20"/>
      </w:pPr>
      <w:r>
        <w:rPr>
          <w:b/>
          <w:bCs/>
          <w:color w:val="C8102E"/>
          <w:sz w:val="22"/>
          <w:szCs w:val="22"/>
        </w:rPr>
        <w:t xml:space="preserve">3 </w:t>
      </w:r>
      <w:proofErr w:type="gramStart"/>
      <w:r>
        <w:rPr>
          <w:b/>
          <w:bCs/>
          <w:color w:val="C8102E"/>
          <w:sz w:val="22"/>
          <w:szCs w:val="22"/>
        </w:rPr>
        <w:t>Catas</w:t>
      </w:r>
      <w:proofErr w:type="gramEnd"/>
      <w:r>
        <w:rPr>
          <w:b/>
          <w:bCs/>
          <w:color w:val="C8102E"/>
          <w:sz w:val="22"/>
          <w:szCs w:val="22"/>
        </w:rPr>
        <w:t xml:space="preserve"> de Productos Locales</w:t>
      </w:r>
      <w:r>
        <w:rPr>
          <w:color w:val="737373"/>
        </w:rPr>
        <w:t xml:space="preserve"> (16 </w:t>
      </w:r>
      <w:proofErr w:type="spellStart"/>
      <w:r>
        <w:rPr>
          <w:color w:val="737373"/>
        </w:rPr>
        <w:t>pax</w:t>
      </w:r>
      <w:proofErr w:type="spellEnd"/>
      <w:r>
        <w:rPr>
          <w:color w:val="737373"/>
        </w:rPr>
        <w:t>)</w:t>
      </w:r>
    </w:p>
    <w:p w14:paraId="23CF69F6" w14:textId="77777777" w:rsidR="008F4C4E" w:rsidRDefault="007C6A9F">
      <w:pPr>
        <w:spacing w:after="60"/>
      </w:pPr>
      <w:r>
        <w:rPr>
          <w:i/>
          <w:iCs/>
          <w:color w:val="737373"/>
          <w:sz w:val="18"/>
          <w:szCs w:val="18"/>
        </w:rPr>
        <w:t>Responsable: Jorge Solana (Sumiller Certificado)</w:t>
      </w:r>
    </w:p>
    <w:p w14:paraId="6720B83D" w14:textId="77777777" w:rsidR="008F4C4E" w:rsidRDefault="007C6A9F">
      <w:pPr>
        <w:spacing w:after="40"/>
      </w:pPr>
      <w:r>
        <w:rPr>
          <w:b/>
          <w:bCs/>
          <w:color w:val="0E335D"/>
          <w:sz w:val="18"/>
          <w:szCs w:val="18"/>
        </w:rPr>
        <w:t>Qué harás:</w:t>
      </w:r>
    </w:p>
    <w:p w14:paraId="6D48ED00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 xml:space="preserve">• Cata I - Vinos DO </w:t>
      </w:r>
      <w:proofErr w:type="spellStart"/>
      <w:r>
        <w:rPr>
          <w:color w:val="333333"/>
          <w:sz w:val="18"/>
          <w:szCs w:val="18"/>
        </w:rPr>
        <w:t>Valpedeñas</w:t>
      </w:r>
      <w:proofErr w:type="spellEnd"/>
      <w:r>
        <w:rPr>
          <w:color w:val="333333"/>
          <w:sz w:val="18"/>
          <w:szCs w:val="18"/>
        </w:rPr>
        <w:t xml:space="preserve"> y La Mancha: Análisis sensorial y maridaje.</w:t>
      </w:r>
    </w:p>
    <w:p w14:paraId="21B907F9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Cata II - Aceites IGP y Lácteos: Cata técnica, conservación y presentación.</w:t>
      </w:r>
    </w:p>
    <w:p w14:paraId="52738F62" w14:textId="77777777" w:rsidR="008F4C4E" w:rsidRDefault="007C6A9F">
      <w:pPr>
        <w:spacing w:after="20"/>
        <w:ind w:left="200"/>
      </w:pPr>
      <w:r>
        <w:rPr>
          <w:color w:val="333333"/>
          <w:sz w:val="18"/>
          <w:szCs w:val="18"/>
        </w:rPr>
        <w:t>• Cata III - Regionales Tradicionales: Análisis y adaptación a hostelería.</w:t>
      </w:r>
    </w:p>
    <w:p w14:paraId="365077B9" w14:textId="77777777" w:rsidR="008F4C4E" w:rsidRDefault="008F4C4E">
      <w:pPr>
        <w:spacing w:after="20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50E09F7C" w14:textId="77777777">
        <w:tc>
          <w:tcPr>
            <w:tcW w:w="9072" w:type="dxa"/>
            <w:shd w:val="clear" w:color="auto" w:fill="C8102E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80DB4DF" w14:textId="77777777" w:rsidR="008F4C4E" w:rsidRDefault="007C6A9F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QUÉ RECIBES AL FINALIZAR</w:t>
            </w:r>
          </w:p>
        </w:tc>
      </w:tr>
    </w:tbl>
    <w:p w14:paraId="54533508" w14:textId="77777777" w:rsidR="008F4C4E" w:rsidRDefault="007C6A9F">
      <w:pPr>
        <w:spacing w:before="80" w:after="20"/>
      </w:pPr>
      <w:r>
        <w:rPr>
          <w:b/>
          <w:bCs/>
          <w:color w:val="0E335D"/>
          <w:sz w:val="19"/>
          <w:szCs w:val="19"/>
        </w:rPr>
        <w:t>Pack de Manuales por Sesión</w:t>
      </w:r>
    </w:p>
    <w:p w14:paraId="17265DB5" w14:textId="77777777" w:rsidR="008F4C4E" w:rsidRDefault="007C6A9F">
      <w:pPr>
        <w:spacing w:after="60"/>
      </w:pPr>
      <w:r>
        <w:rPr>
          <w:color w:val="333333"/>
          <w:sz w:val="18"/>
          <w:szCs w:val="18"/>
        </w:rPr>
        <w:t>Recibirás 7 cuadernos técnicos diseñados para ser usados en cocina y sala, con contenido aplicable y guías paso a paso.</w:t>
      </w:r>
    </w:p>
    <w:p w14:paraId="35E5AE83" w14:textId="77777777" w:rsidR="008F4C4E" w:rsidRDefault="007C6A9F">
      <w:pPr>
        <w:spacing w:before="80" w:after="20"/>
      </w:pPr>
      <w:r>
        <w:rPr>
          <w:b/>
          <w:bCs/>
          <w:color w:val="0E335D"/>
          <w:sz w:val="19"/>
          <w:szCs w:val="19"/>
        </w:rPr>
        <w:t>Diploma Acreditativo</w:t>
      </w:r>
    </w:p>
    <w:p w14:paraId="4764B58D" w14:textId="77777777" w:rsidR="008F4C4E" w:rsidRDefault="007C6A9F">
      <w:pPr>
        <w:spacing w:after="60"/>
      </w:pPr>
      <w:r>
        <w:rPr>
          <w:color w:val="333333"/>
          <w:sz w:val="18"/>
          <w:szCs w:val="18"/>
        </w:rPr>
        <w:t>Diploma de participación emitido por AESRAFOR y avalado por la Diputación Provincial de Ciudad Real, con indicación de horas lectivas y contenidos formativos.</w:t>
      </w:r>
    </w:p>
    <w:p w14:paraId="7D95B384" w14:textId="77777777" w:rsidR="008F4C4E" w:rsidRDefault="007C6A9F">
      <w:pPr>
        <w:spacing w:before="80" w:after="20"/>
      </w:pPr>
      <w:r>
        <w:rPr>
          <w:b/>
          <w:bCs/>
          <w:color w:val="0E335D"/>
          <w:sz w:val="19"/>
          <w:szCs w:val="19"/>
        </w:rPr>
        <w:t>Plantillas Operativas</w:t>
      </w:r>
    </w:p>
    <w:p w14:paraId="7314D23A" w14:textId="77777777" w:rsidR="008F4C4E" w:rsidRDefault="007C6A9F">
      <w:pPr>
        <w:spacing w:after="60"/>
      </w:pPr>
      <w:r>
        <w:rPr>
          <w:color w:val="333333"/>
          <w:sz w:val="18"/>
          <w:szCs w:val="18"/>
        </w:rPr>
        <w:t xml:space="preserve">Herramientas listas para usar en tu negocio desde el día siguiente: escandallo profesional, ficha técnica de producto, hojas de cata estándar y </w:t>
      </w:r>
      <w:proofErr w:type="spellStart"/>
      <w:r>
        <w:rPr>
          <w:color w:val="333333"/>
          <w:sz w:val="18"/>
          <w:szCs w:val="18"/>
        </w:rPr>
        <w:t>checklist</w:t>
      </w:r>
      <w:proofErr w:type="spellEnd"/>
      <w:r>
        <w:rPr>
          <w:color w:val="333333"/>
          <w:sz w:val="18"/>
          <w:szCs w:val="18"/>
        </w:rPr>
        <w:t xml:space="preserve"> de implementación de 7 días.</w:t>
      </w:r>
    </w:p>
    <w:p w14:paraId="00D1DDE8" w14:textId="77777777" w:rsidR="008F4C4E" w:rsidRDefault="007C6A9F">
      <w:pPr>
        <w:spacing w:before="80" w:after="20"/>
      </w:pPr>
      <w:r>
        <w:rPr>
          <w:b/>
          <w:bCs/>
          <w:color w:val="0E335D"/>
          <w:sz w:val="19"/>
          <w:szCs w:val="19"/>
        </w:rPr>
        <w:t>Sistema de Evaluación Profesional</w:t>
      </w:r>
    </w:p>
    <w:p w14:paraId="0E3AB0E0" w14:textId="77777777" w:rsidR="008F4C4E" w:rsidRDefault="007C6A9F">
      <w:pPr>
        <w:spacing w:after="60"/>
      </w:pPr>
      <w:r>
        <w:rPr>
          <w:color w:val="333333"/>
          <w:sz w:val="18"/>
          <w:szCs w:val="18"/>
        </w:rPr>
        <w:t>Medición real de competencias mediante 5 rúbricas profesionales (Sistema ISO 9001), garantizando que adquieres el nivel exigido (mínimo 2,5/4).</w:t>
      </w:r>
    </w:p>
    <w:p w14:paraId="7CA03F90" w14:textId="77777777" w:rsidR="008F4C4E" w:rsidRDefault="007C6A9F">
      <w:pPr>
        <w:spacing w:before="80" w:after="20"/>
      </w:pPr>
      <w:r>
        <w:rPr>
          <w:b/>
          <w:bCs/>
          <w:color w:val="0E335D"/>
          <w:sz w:val="19"/>
          <w:szCs w:val="19"/>
        </w:rPr>
        <w:t>Seguimiento Post-Formación</w:t>
      </w:r>
    </w:p>
    <w:p w14:paraId="2AB379E0" w14:textId="77777777" w:rsidR="008F4C4E" w:rsidRDefault="007C6A9F">
      <w:pPr>
        <w:spacing w:after="60"/>
      </w:pPr>
      <w:r>
        <w:rPr>
          <w:color w:val="333333"/>
          <w:sz w:val="18"/>
          <w:szCs w:val="18"/>
        </w:rPr>
        <w:t>No termina el viernes. Contarás con apoyo continuo para resolver dudas durante la implementación de lo aprendido en tu establecimiento.</w:t>
      </w:r>
    </w:p>
    <w:p w14:paraId="425760AA" w14:textId="77777777" w:rsidR="008F4C4E" w:rsidRDefault="007C6A9F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60272E66" w14:textId="77777777">
        <w:tc>
          <w:tcPr>
            <w:tcW w:w="9072" w:type="dxa"/>
            <w:shd w:val="clear" w:color="auto" w:fill="C8102E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D242EE1" w14:textId="77777777" w:rsidR="008F4C4E" w:rsidRDefault="007C6A9F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EQUIPO DOCENTE DE ÉLITE</w:t>
            </w:r>
          </w:p>
        </w:tc>
      </w:tr>
    </w:tbl>
    <w:p w14:paraId="5A2BF5E4" w14:textId="77777777" w:rsidR="008F4C4E" w:rsidRDefault="008F4C4E">
      <w:pPr>
        <w:spacing w:after="16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6EAA1875" w14:textId="77777777">
        <w:tc>
          <w:tcPr>
            <w:tcW w:w="90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8508D0" w14:textId="77777777" w:rsidR="008F4C4E" w:rsidRDefault="007C6A9F">
            <w:pPr>
              <w:spacing w:after="20"/>
            </w:pPr>
            <w:r>
              <w:rPr>
                <w:b/>
                <w:bCs/>
                <w:color w:val="0E335D"/>
                <w:sz w:val="22"/>
                <w:szCs w:val="22"/>
              </w:rPr>
              <w:t>JESÚS ALMAGRO</w:t>
            </w:r>
          </w:p>
          <w:p w14:paraId="01AFFD5E" w14:textId="77777777" w:rsidR="008F4C4E" w:rsidRDefault="007C6A9F">
            <w:pPr>
              <w:spacing w:after="60"/>
            </w:pPr>
            <w:r>
              <w:rPr>
                <w:b/>
                <w:bCs/>
                <w:color w:val="C8102E"/>
                <w:sz w:val="17"/>
                <w:szCs w:val="17"/>
              </w:rPr>
              <w:t>CHEF PRINCIPAL - TALLERES DE COCINA</w:t>
            </w:r>
          </w:p>
          <w:p w14:paraId="57979E8B" w14:textId="77777777" w:rsidR="008F4C4E" w:rsidRDefault="007C6A9F">
            <w:r>
              <w:rPr>
                <w:color w:val="444444"/>
                <w:sz w:val="18"/>
                <w:szCs w:val="18"/>
              </w:rPr>
              <w:t xml:space="preserve">Más de 20 años de experiencia en alta gastronomía. Campeón de España de Cocina y finalista del prestigioso </w:t>
            </w:r>
            <w:proofErr w:type="spellStart"/>
            <w:r>
              <w:rPr>
                <w:color w:val="444444"/>
                <w:sz w:val="18"/>
                <w:szCs w:val="18"/>
              </w:rPr>
              <w:t>Bocuse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444444"/>
                <w:sz w:val="18"/>
                <w:szCs w:val="18"/>
              </w:rPr>
              <w:t>d’Or</w:t>
            </w:r>
            <w:proofErr w:type="spellEnd"/>
            <w:r>
              <w:rPr>
                <w:color w:val="444444"/>
                <w:sz w:val="18"/>
                <w:szCs w:val="18"/>
              </w:rPr>
              <w:t>. Experto en técnica culinaria y puesta en valor del producto local.</w:t>
            </w:r>
          </w:p>
        </w:tc>
      </w:tr>
    </w:tbl>
    <w:p w14:paraId="0E7928CF" w14:textId="77777777" w:rsidR="008F4C4E" w:rsidRDefault="008F4C4E">
      <w:pPr>
        <w:spacing w:after="16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610E96C2" w14:textId="77777777">
        <w:tc>
          <w:tcPr>
            <w:tcW w:w="90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1F3AAE" w14:textId="77777777" w:rsidR="008F4C4E" w:rsidRDefault="007C6A9F">
            <w:pPr>
              <w:spacing w:after="20"/>
            </w:pPr>
            <w:r>
              <w:rPr>
                <w:b/>
                <w:bCs/>
                <w:color w:val="0E335D"/>
                <w:sz w:val="22"/>
                <w:szCs w:val="22"/>
              </w:rPr>
              <w:t>JORGE SOLANA</w:t>
            </w:r>
          </w:p>
          <w:p w14:paraId="1E1B08DE" w14:textId="77777777" w:rsidR="008F4C4E" w:rsidRDefault="007C6A9F">
            <w:pPr>
              <w:spacing w:after="60"/>
            </w:pPr>
            <w:r>
              <w:rPr>
                <w:b/>
                <w:bCs/>
                <w:color w:val="C8102E"/>
                <w:sz w:val="17"/>
                <w:szCs w:val="17"/>
              </w:rPr>
              <w:t>SUMILLER CERTIFICADO - CATAS</w:t>
            </w:r>
          </w:p>
          <w:p w14:paraId="0E2FF675" w14:textId="77777777" w:rsidR="008F4C4E" w:rsidRDefault="007C6A9F">
            <w:r>
              <w:rPr>
                <w:color w:val="444444"/>
                <w:sz w:val="18"/>
                <w:szCs w:val="18"/>
              </w:rPr>
              <w:t>Maestro Destilador con más de 21 años de experiencia en formación especializada. Experto en análisis sensorial y servicio de sala.</w:t>
            </w:r>
          </w:p>
        </w:tc>
      </w:tr>
    </w:tbl>
    <w:p w14:paraId="07BA696C" w14:textId="77777777" w:rsidR="008F4C4E" w:rsidRDefault="008F4C4E">
      <w:pPr>
        <w:spacing w:after="16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F4C4E" w14:paraId="2B619966" w14:textId="77777777">
        <w:tc>
          <w:tcPr>
            <w:tcW w:w="90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6AF8A7" w14:textId="77777777" w:rsidR="008F4C4E" w:rsidRDefault="007C6A9F">
            <w:pPr>
              <w:spacing w:after="20"/>
            </w:pPr>
            <w:r>
              <w:rPr>
                <w:b/>
                <w:bCs/>
                <w:color w:val="0E335D"/>
                <w:sz w:val="22"/>
                <w:szCs w:val="22"/>
              </w:rPr>
              <w:t>JAVIER JIMÉNEZ</w:t>
            </w:r>
          </w:p>
          <w:p w14:paraId="43D1DCC9" w14:textId="77777777" w:rsidR="008F4C4E" w:rsidRDefault="007C6A9F">
            <w:pPr>
              <w:spacing w:after="60"/>
            </w:pPr>
            <w:r>
              <w:rPr>
                <w:b/>
                <w:bCs/>
                <w:color w:val="C8102E"/>
                <w:sz w:val="17"/>
                <w:szCs w:val="17"/>
              </w:rPr>
              <w:t>GESTIÓN Y COORDINACIÓN</w:t>
            </w:r>
          </w:p>
          <w:p w14:paraId="650FD4BF" w14:textId="77777777" w:rsidR="008F4C4E" w:rsidRDefault="007C6A9F">
            <w:r>
              <w:rPr>
                <w:color w:val="444444"/>
                <w:sz w:val="18"/>
                <w:szCs w:val="18"/>
              </w:rPr>
              <w:t>Más de 10.000 horas de formación impartida y 26 años de experiencia profesional. Especialista en rentabilidad, gestión de costes y aplicación de Inteligencia Artificial en hostelería.</w:t>
            </w:r>
          </w:p>
        </w:tc>
      </w:tr>
    </w:tbl>
    <w:p w14:paraId="5A46BB1D" w14:textId="77777777" w:rsidR="008F4C4E" w:rsidRDefault="008F4C4E">
      <w:pPr>
        <w:spacing w:after="300"/>
      </w:pP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</w:tblGrid>
      <w:tr w:rsidR="008F4C4E" w14:paraId="4C31C085" w14:textId="77777777">
        <w:trPr>
          <w:jc w:val="center"/>
        </w:trPr>
        <w:tc>
          <w:tcPr>
            <w:tcW w:w="6000" w:type="dxa"/>
            <w:shd w:val="clear" w:color="auto" w:fill="F2F4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685384D" w14:textId="77777777" w:rsidR="008F4C4E" w:rsidRDefault="007C6A9F">
            <w:pPr>
              <w:spacing w:after="40"/>
              <w:jc w:val="center"/>
            </w:pPr>
            <w:proofErr w:type="gramStart"/>
            <w:r>
              <w:rPr>
                <w:b/>
                <w:bCs/>
                <w:color w:val="1B5E9E"/>
                <w:sz w:val="19"/>
                <w:szCs w:val="19"/>
              </w:rPr>
              <w:t>📍  Palacio</w:t>
            </w:r>
            <w:proofErr w:type="gramEnd"/>
            <w:r>
              <w:rPr>
                <w:b/>
                <w:bCs/>
                <w:color w:val="1B5E9E"/>
                <w:sz w:val="19"/>
                <w:szCs w:val="19"/>
              </w:rPr>
              <w:t xml:space="preserve"> Condes </w:t>
            </w:r>
            <w:proofErr w:type="spellStart"/>
            <w:r>
              <w:rPr>
                <w:b/>
                <w:bCs/>
                <w:color w:val="1B5E9E"/>
                <w:sz w:val="19"/>
                <w:szCs w:val="19"/>
              </w:rPr>
              <w:t>Valdeparaíso</w:t>
            </w:r>
            <w:proofErr w:type="spellEnd"/>
            <w:r>
              <w:rPr>
                <w:b/>
                <w:bCs/>
                <w:color w:val="1B5E9E"/>
                <w:sz w:val="19"/>
                <w:szCs w:val="19"/>
              </w:rPr>
              <w:t xml:space="preserve"> – Centro de Tecnificación Gastronómica, Almagro</w:t>
            </w:r>
          </w:p>
          <w:p w14:paraId="1FCDC9FA" w14:textId="77777777" w:rsidR="008F4C4E" w:rsidRDefault="007C6A9F">
            <w:pPr>
              <w:spacing w:after="40"/>
              <w:jc w:val="center"/>
            </w:pPr>
            <w:r>
              <w:rPr>
                <w:b/>
                <w:bCs/>
                <w:color w:val="C8102E"/>
                <w:sz w:val="19"/>
                <w:szCs w:val="19"/>
              </w:rPr>
              <w:t xml:space="preserve">11 - 15 Mayo </w:t>
            </w:r>
            <w:proofErr w:type="gramStart"/>
            <w:r>
              <w:rPr>
                <w:b/>
                <w:bCs/>
                <w:color w:val="C8102E"/>
                <w:sz w:val="19"/>
                <w:szCs w:val="19"/>
              </w:rPr>
              <w:t>2026  |</w:t>
            </w:r>
            <w:proofErr w:type="gramEnd"/>
          </w:p>
          <w:p w14:paraId="34CA33CB" w14:textId="77777777" w:rsidR="008F4C4E" w:rsidRDefault="007C6A9F">
            <w:pPr>
              <w:jc w:val="center"/>
            </w:pPr>
            <w:r>
              <w:rPr>
                <w:i/>
                <w:iCs/>
                <w:color w:val="1B5E9E"/>
                <w:sz w:val="17"/>
                <w:szCs w:val="17"/>
              </w:rPr>
              <w:t xml:space="preserve">Coordinación: Javier </w:t>
            </w:r>
            <w:proofErr w:type="gramStart"/>
            <w:r>
              <w:rPr>
                <w:i/>
                <w:iCs/>
                <w:color w:val="1B5E9E"/>
                <w:sz w:val="17"/>
                <w:szCs w:val="17"/>
              </w:rPr>
              <w:t>Jiménez  |</w:t>
            </w:r>
            <w:proofErr w:type="gramEnd"/>
            <w:r>
              <w:rPr>
                <w:i/>
                <w:iCs/>
                <w:color w:val="1B5E9E"/>
                <w:sz w:val="17"/>
                <w:szCs w:val="17"/>
              </w:rPr>
              <w:t xml:space="preserve">  javier.aesrafor.es@gmail.com</w:t>
            </w:r>
          </w:p>
        </w:tc>
      </w:tr>
    </w:tbl>
    <w:p w14:paraId="2BB39CFD" w14:textId="77777777" w:rsidR="008F4C4E" w:rsidRDefault="008F4C4E">
      <w:pPr>
        <w:spacing w:before="200"/>
      </w:pPr>
    </w:p>
    <w:p w14:paraId="249A5441" w14:textId="77777777" w:rsidR="008F4C4E" w:rsidRDefault="007C6A9F">
      <w:pPr>
        <w:pBdr>
          <w:top w:val="single" w:sz="2" w:space="6" w:color="C8102E"/>
        </w:pBdr>
        <w:spacing w:before="100" w:after="20"/>
        <w:jc w:val="center"/>
      </w:pPr>
      <w:r>
        <w:rPr>
          <w:b/>
          <w:bCs/>
          <w:color w:val="0E335D"/>
          <w:sz w:val="15"/>
          <w:szCs w:val="15"/>
        </w:rPr>
        <w:t xml:space="preserve">Organiza: </w:t>
      </w:r>
      <w:r>
        <w:rPr>
          <w:color w:val="737373"/>
          <w:sz w:val="15"/>
          <w:szCs w:val="15"/>
        </w:rPr>
        <w:t>Diputación Provincial de Ciudad Real</w:t>
      </w:r>
      <w:r>
        <w:rPr>
          <w:color w:val="B0B7C3"/>
          <w:sz w:val="15"/>
          <w:szCs w:val="15"/>
        </w:rPr>
        <w:t xml:space="preserve">   |   </w:t>
      </w:r>
      <w:r>
        <w:rPr>
          <w:b/>
          <w:bCs/>
          <w:color w:val="0E335D"/>
          <w:sz w:val="15"/>
          <w:szCs w:val="15"/>
        </w:rPr>
        <w:t xml:space="preserve">Ejecuta: </w:t>
      </w:r>
      <w:r>
        <w:rPr>
          <w:color w:val="737373"/>
          <w:sz w:val="15"/>
          <w:szCs w:val="15"/>
        </w:rPr>
        <w:t>AESRAFOR, S.L.</w:t>
      </w:r>
    </w:p>
    <w:sectPr w:rsidR="008F4C4E" w:rsidSect="003A5282">
      <w:headerReference w:type="default" r:id="rId7"/>
      <w:footerReference w:type="default" r:id="rId8"/>
      <w:pgSz w:w="11906" w:h="16838"/>
      <w:pgMar w:top="1560" w:right="1417" w:bottom="1134" w:left="1417" w:header="113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BAA8" w14:textId="77777777" w:rsidR="007C6A9F" w:rsidRDefault="007C6A9F">
      <w:r>
        <w:separator/>
      </w:r>
    </w:p>
  </w:endnote>
  <w:endnote w:type="continuationSeparator" w:id="0">
    <w:p w14:paraId="27DF652B" w14:textId="77777777" w:rsidR="007C6A9F" w:rsidRDefault="007C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9821" w14:textId="53243D59" w:rsidR="008F4C4E" w:rsidRDefault="007C6A9F">
    <w:pPr>
      <w:pBdr>
        <w:top w:val="single" w:sz="2" w:space="4" w:color="B0B7C3"/>
      </w:pBdr>
      <w:spacing w:before="60"/>
      <w:jc w:val="center"/>
    </w:pPr>
    <w:r>
      <w:rPr>
        <w:color w:val="737373"/>
        <w:sz w:val="14"/>
        <w:szCs w:val="14"/>
      </w:rPr>
      <w:t xml:space="preserve">Financiado por Plan de Sostenibilidad Turística en Destino | </w:t>
    </w:r>
    <w:r w:rsidR="00842B15">
      <w:rPr>
        <w:color w:val="737373"/>
        <w:sz w:val="14"/>
        <w:szCs w:val="14"/>
      </w:rPr>
      <w:t xml:space="preserve">Plan de Recuperación Transformación y Resiliencia financiado por la Unión Europea- </w:t>
    </w:r>
    <w:r>
      <w:rPr>
        <w:color w:val="737373"/>
        <w:sz w:val="14"/>
        <w:szCs w:val="14"/>
      </w:rPr>
      <w:t xml:space="preserve">Next </w:t>
    </w:r>
    <w:proofErr w:type="spellStart"/>
    <w:r>
      <w:rPr>
        <w:color w:val="737373"/>
        <w:sz w:val="14"/>
        <w:szCs w:val="14"/>
      </w:rPr>
      <w:t>Generation</w:t>
    </w:r>
    <w:proofErr w:type="spellEnd"/>
    <w:r>
      <w:rPr>
        <w:color w:val="737373"/>
        <w:sz w:val="14"/>
        <w:szCs w:val="14"/>
      </w:rPr>
      <w:t xml:space="preserve"> EU </w:t>
    </w:r>
  </w:p>
  <w:p w14:paraId="3A15D73F" w14:textId="50BB8116" w:rsidR="008F4C4E" w:rsidRDefault="003A5282">
    <w:pPr>
      <w:jc w:val="center"/>
    </w:pPr>
    <w:r>
      <w:rPr>
        <w:noProof/>
        <w:color w:val="737373"/>
        <w:sz w:val="14"/>
        <w:szCs w:val="14"/>
      </w:rPr>
      <w:drawing>
        <wp:anchor distT="0" distB="0" distL="114300" distR="114300" simplePos="0" relativeHeight="251659264" behindDoc="0" locked="0" layoutInCell="1" allowOverlap="1" wp14:anchorId="26689CEA" wp14:editId="117ABC90">
          <wp:simplePos x="0" y="0"/>
          <wp:positionH relativeFrom="column">
            <wp:posOffset>4975225</wp:posOffset>
          </wp:positionH>
          <wp:positionV relativeFrom="paragraph">
            <wp:posOffset>17145</wp:posOffset>
          </wp:positionV>
          <wp:extent cx="725170" cy="335280"/>
          <wp:effectExtent l="0" t="0" r="0" b="7620"/>
          <wp:wrapNone/>
          <wp:docPr id="5147318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6A9F">
      <w:rPr>
        <w:color w:val="737373"/>
        <w:sz w:val="14"/>
        <w:szCs w:val="14"/>
      </w:rPr>
      <w:t xml:space="preserve">Página </w:t>
    </w:r>
    <w:r w:rsidR="007C6A9F">
      <w:rPr>
        <w:color w:val="737373"/>
        <w:sz w:val="14"/>
        <w:szCs w:val="14"/>
      </w:rPr>
      <w:fldChar w:fldCharType="begin"/>
    </w:r>
    <w:r w:rsidR="007C6A9F">
      <w:rPr>
        <w:color w:val="737373"/>
        <w:sz w:val="14"/>
        <w:szCs w:val="14"/>
      </w:rPr>
      <w:instrText>PAGE</w:instrText>
    </w:r>
    <w:r w:rsidR="007C6A9F">
      <w:rPr>
        <w:color w:val="737373"/>
        <w:sz w:val="14"/>
        <w:szCs w:val="14"/>
      </w:rPr>
      <w:fldChar w:fldCharType="separate"/>
    </w:r>
    <w:r>
      <w:rPr>
        <w:noProof/>
        <w:color w:val="737373"/>
        <w:sz w:val="14"/>
        <w:szCs w:val="14"/>
      </w:rPr>
      <w:t>1</w:t>
    </w:r>
    <w:r w:rsidR="007C6A9F">
      <w:rPr>
        <w:color w:val="737373"/>
        <w:sz w:val="14"/>
        <w:szCs w:val="14"/>
      </w:rPr>
      <w:fldChar w:fldCharType="end"/>
    </w:r>
    <w:r w:rsidR="007C6A9F">
      <w:rPr>
        <w:color w:val="737373"/>
        <w:sz w:val="14"/>
        <w:szCs w:val="14"/>
      </w:rPr>
      <w:t xml:space="preserve"> de </w:t>
    </w:r>
    <w:r w:rsidR="007C6A9F">
      <w:rPr>
        <w:color w:val="737373"/>
        <w:sz w:val="14"/>
        <w:szCs w:val="14"/>
      </w:rPr>
      <w:fldChar w:fldCharType="begin"/>
    </w:r>
    <w:r w:rsidR="007C6A9F">
      <w:rPr>
        <w:color w:val="737373"/>
        <w:sz w:val="14"/>
        <w:szCs w:val="14"/>
      </w:rPr>
      <w:instrText>NUMPAGES</w:instrText>
    </w:r>
    <w:r w:rsidR="007C6A9F">
      <w:rPr>
        <w:color w:val="737373"/>
        <w:sz w:val="14"/>
        <w:szCs w:val="14"/>
      </w:rPr>
      <w:fldChar w:fldCharType="separate"/>
    </w:r>
    <w:r>
      <w:rPr>
        <w:noProof/>
        <w:color w:val="737373"/>
        <w:sz w:val="14"/>
        <w:szCs w:val="14"/>
      </w:rPr>
      <w:t>2</w:t>
    </w:r>
    <w:r w:rsidR="007C6A9F">
      <w:rPr>
        <w:color w:val="737373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A8C3" w14:textId="77777777" w:rsidR="007C6A9F" w:rsidRDefault="007C6A9F">
      <w:r>
        <w:separator/>
      </w:r>
    </w:p>
  </w:footnote>
  <w:footnote w:type="continuationSeparator" w:id="0">
    <w:p w14:paraId="4816F98B" w14:textId="77777777" w:rsidR="007C6A9F" w:rsidRDefault="007C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7EE7" w14:textId="7F03E257" w:rsidR="00842B15" w:rsidRDefault="00842B15" w:rsidP="003A5282">
    <w:pPr>
      <w:pStyle w:val="Encabezado"/>
    </w:pPr>
    <w:r>
      <w:rPr>
        <w:b/>
        <w:bCs/>
        <w:noProof/>
        <w:color w:val="0E335D"/>
        <w:sz w:val="36"/>
        <w:szCs w:val="36"/>
      </w:rPr>
      <w:drawing>
        <wp:anchor distT="0" distB="0" distL="114300" distR="114300" simplePos="0" relativeHeight="251660288" behindDoc="1" locked="0" layoutInCell="1" allowOverlap="1" wp14:anchorId="530F2947" wp14:editId="79CC625F">
          <wp:simplePos x="0" y="0"/>
          <wp:positionH relativeFrom="margin">
            <wp:align>center</wp:align>
          </wp:positionH>
          <wp:positionV relativeFrom="paragraph">
            <wp:posOffset>270510</wp:posOffset>
          </wp:positionV>
          <wp:extent cx="1757680" cy="971550"/>
          <wp:effectExtent l="0" t="0" r="0" b="0"/>
          <wp:wrapTight wrapText="bothSides">
            <wp:wrapPolygon edited="0">
              <wp:start x="3277" y="3812"/>
              <wp:lineTo x="2575" y="5506"/>
              <wp:lineTo x="1405" y="14824"/>
              <wp:lineTo x="11939" y="14824"/>
              <wp:lineTo x="16855" y="13976"/>
              <wp:lineTo x="19431" y="13129"/>
              <wp:lineTo x="19665" y="8047"/>
              <wp:lineTo x="18260" y="7200"/>
              <wp:lineTo x="4448" y="3812"/>
              <wp:lineTo x="3277" y="3812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6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74F3395" wp14:editId="1E01F06D">
          <wp:simplePos x="0" y="0"/>
          <wp:positionH relativeFrom="margin">
            <wp:align>right</wp:align>
          </wp:positionH>
          <wp:positionV relativeFrom="paragraph">
            <wp:posOffset>-1136015</wp:posOffset>
          </wp:positionV>
          <wp:extent cx="5797550" cy="1920240"/>
          <wp:effectExtent l="0" t="0" r="0" b="3810"/>
          <wp:wrapTight wrapText="bothSides">
            <wp:wrapPolygon edited="0">
              <wp:start x="0" y="0"/>
              <wp:lineTo x="0" y="21429"/>
              <wp:lineTo x="21505" y="21429"/>
              <wp:lineTo x="21505" y="0"/>
              <wp:lineTo x="0" y="0"/>
            </wp:wrapPolygon>
          </wp:wrapTight>
          <wp:docPr id="9363509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192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5DE33E" w14:textId="66C4237E" w:rsidR="00842B15" w:rsidRDefault="00842B15" w:rsidP="003A5282">
    <w:pPr>
      <w:pStyle w:val="Encabezado"/>
    </w:pPr>
  </w:p>
  <w:p w14:paraId="735F2991" w14:textId="5A13F6D8" w:rsidR="008F4C4E" w:rsidRPr="003A5282" w:rsidRDefault="008F4C4E" w:rsidP="003A52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12AD"/>
    <w:multiLevelType w:val="hybridMultilevel"/>
    <w:tmpl w:val="46F242A6"/>
    <w:lvl w:ilvl="0" w:tplc="60D89D5A">
      <w:start w:val="1"/>
      <w:numFmt w:val="bullet"/>
      <w:lvlText w:val="●"/>
      <w:lvlJc w:val="left"/>
      <w:pPr>
        <w:ind w:left="720" w:hanging="360"/>
      </w:pPr>
    </w:lvl>
    <w:lvl w:ilvl="1" w:tplc="2CC4E7AE">
      <w:start w:val="1"/>
      <w:numFmt w:val="bullet"/>
      <w:lvlText w:val="○"/>
      <w:lvlJc w:val="left"/>
      <w:pPr>
        <w:ind w:left="1440" w:hanging="360"/>
      </w:pPr>
    </w:lvl>
    <w:lvl w:ilvl="2" w:tplc="8CB8198A">
      <w:start w:val="1"/>
      <w:numFmt w:val="bullet"/>
      <w:lvlText w:val="■"/>
      <w:lvlJc w:val="left"/>
      <w:pPr>
        <w:ind w:left="2160" w:hanging="360"/>
      </w:pPr>
    </w:lvl>
    <w:lvl w:ilvl="3" w:tplc="32F8B526">
      <w:start w:val="1"/>
      <w:numFmt w:val="bullet"/>
      <w:lvlText w:val="●"/>
      <w:lvlJc w:val="left"/>
      <w:pPr>
        <w:ind w:left="2880" w:hanging="360"/>
      </w:pPr>
    </w:lvl>
    <w:lvl w:ilvl="4" w:tplc="025E45C6">
      <w:start w:val="1"/>
      <w:numFmt w:val="bullet"/>
      <w:lvlText w:val="○"/>
      <w:lvlJc w:val="left"/>
      <w:pPr>
        <w:ind w:left="3600" w:hanging="360"/>
      </w:pPr>
    </w:lvl>
    <w:lvl w:ilvl="5" w:tplc="4E0CA4FA">
      <w:start w:val="1"/>
      <w:numFmt w:val="bullet"/>
      <w:lvlText w:val="■"/>
      <w:lvlJc w:val="left"/>
      <w:pPr>
        <w:ind w:left="4320" w:hanging="360"/>
      </w:pPr>
    </w:lvl>
    <w:lvl w:ilvl="6" w:tplc="9E36E7C6">
      <w:start w:val="1"/>
      <w:numFmt w:val="bullet"/>
      <w:lvlText w:val="●"/>
      <w:lvlJc w:val="left"/>
      <w:pPr>
        <w:ind w:left="5040" w:hanging="360"/>
      </w:pPr>
    </w:lvl>
    <w:lvl w:ilvl="7" w:tplc="2E640E16">
      <w:start w:val="1"/>
      <w:numFmt w:val="bullet"/>
      <w:lvlText w:val="●"/>
      <w:lvlJc w:val="left"/>
      <w:pPr>
        <w:ind w:left="5760" w:hanging="360"/>
      </w:pPr>
    </w:lvl>
    <w:lvl w:ilvl="8" w:tplc="DE1460E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4E"/>
    <w:rsid w:val="003A5282"/>
    <w:rsid w:val="006E420F"/>
    <w:rsid w:val="007C6A9F"/>
    <w:rsid w:val="00842B15"/>
    <w:rsid w:val="008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8E9F7"/>
  <w15:docId w15:val="{4FEB370F-E740-407A-9C29-8483C10A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A52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282"/>
  </w:style>
  <w:style w:type="paragraph" w:styleId="Piedepgina">
    <w:name w:val="footer"/>
    <w:basedOn w:val="Normal"/>
    <w:link w:val="PiedepginaCar"/>
    <w:uiPriority w:val="99"/>
    <w:unhideWhenUsed/>
    <w:rsid w:val="003A52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Nuria Mohedano Camacho</cp:lastModifiedBy>
  <cp:revision>2</cp:revision>
  <dcterms:created xsi:type="dcterms:W3CDTF">2026-04-21T07:42:00Z</dcterms:created>
  <dcterms:modified xsi:type="dcterms:W3CDTF">2026-04-21T07:42:00Z</dcterms:modified>
</cp:coreProperties>
</file>